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FCD3" w14:textId="77777777" w:rsidR="00D72B4C" w:rsidRDefault="002E673D">
      <w:pPr>
        <w:tabs>
          <w:tab w:val="center" w:pos="4709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noProof/>
        </w:rPr>
        <w:drawing>
          <wp:inline distT="0" distB="0" distL="0" distR="0" wp14:anchorId="46BD116C" wp14:editId="20C427C2">
            <wp:extent cx="2341033" cy="481584"/>
            <wp:effectExtent l="0" t="0" r="0" b="1270"/>
            <wp:docPr id="1399" name="Picture 1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Picture 13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033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EB21637" w14:textId="77777777" w:rsidR="00047BF2" w:rsidRDefault="00047BF2" w:rsidP="00047B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010B1A52" w14:textId="77777777" w:rsidR="00047BF2" w:rsidRDefault="00047BF2" w:rsidP="00047B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1FD6334" w14:textId="77646DF6" w:rsidR="00047BF2" w:rsidRDefault="00047BF2" w:rsidP="00047BF2">
      <w:pPr>
        <w:spacing w:after="283" w:line="239" w:lineRule="auto"/>
        <w:ind w:left="-5"/>
        <w:rPr>
          <w:color w:val="000000"/>
        </w:rPr>
      </w:pPr>
      <w:r>
        <w:rPr>
          <w:color w:val="000000"/>
        </w:rPr>
        <w:t>Graphic Composition is a family-owned, growing company that has been part of the Fox Valley</w:t>
      </w:r>
      <w:r w:rsidR="00363CAF">
        <w:rPr>
          <w:color w:val="000000"/>
        </w:rPr>
        <w:t xml:space="preserve"> in Wisconsin</w:t>
      </w:r>
      <w:r>
        <w:rPr>
          <w:color w:val="000000"/>
        </w:rPr>
        <w:t xml:space="preserve"> for over 70 years. Delivering excellence and staying up to date with technology has transitioned us into a modern printing and graphic arts firm. Graphic Composition is under new ownership this year. We are </w:t>
      </w:r>
      <w:r w:rsidR="007C1451">
        <w:rPr>
          <w:color w:val="000000"/>
        </w:rPr>
        <w:t xml:space="preserve">laser focused </w:t>
      </w:r>
      <w:r w:rsidR="00A54C83">
        <w:rPr>
          <w:color w:val="000000"/>
        </w:rPr>
        <w:t>on growing</w:t>
      </w:r>
      <w:r>
        <w:rPr>
          <w:color w:val="000000"/>
        </w:rPr>
        <w:t xml:space="preserve"> our market share in the commercial print space</w:t>
      </w:r>
      <w:r w:rsidR="007C1451">
        <w:rPr>
          <w:color w:val="000000"/>
        </w:rPr>
        <w:t xml:space="preserve"> and we need a sales rep to help us</w:t>
      </w:r>
      <w:r w:rsidR="00A54C83">
        <w:rPr>
          <w:color w:val="000000"/>
        </w:rPr>
        <w:t xml:space="preserve"> on our journey.</w:t>
      </w:r>
    </w:p>
    <w:p w14:paraId="10D38A33" w14:textId="36877BD2" w:rsidR="00047BF2" w:rsidRDefault="00047BF2" w:rsidP="00047BF2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Imagine working for a company that </w:t>
      </w:r>
      <w:r w:rsidR="007C1451">
        <w:rPr>
          <w:rFonts w:ascii="Segoe UI" w:hAnsi="Segoe UI" w:cs="Segoe UI"/>
          <w:sz w:val="21"/>
          <w:szCs w:val="21"/>
        </w:rPr>
        <w:t>embraces</w:t>
      </w:r>
      <w:r>
        <w:rPr>
          <w:rFonts w:ascii="Segoe UI" w:hAnsi="Segoe UI" w:cs="Segoe UI"/>
          <w:sz w:val="21"/>
          <w:szCs w:val="21"/>
        </w:rPr>
        <w:t xml:space="preserve"> innovation,</w:t>
      </w:r>
      <w:r w:rsidR="007C1451">
        <w:rPr>
          <w:rFonts w:ascii="Segoe UI" w:hAnsi="Segoe UI" w:cs="Segoe UI"/>
          <w:sz w:val="21"/>
          <w:szCs w:val="21"/>
        </w:rPr>
        <w:t xml:space="preserve"> culture</w:t>
      </w:r>
      <w:r>
        <w:rPr>
          <w:rFonts w:ascii="Segoe UI" w:hAnsi="Segoe UI" w:cs="Segoe UI"/>
          <w:sz w:val="21"/>
          <w:szCs w:val="21"/>
        </w:rPr>
        <w:t xml:space="preserve">, and growth. Bring your talents to Graphic Composition and immerse yourself in a company that provides great benefits, </w:t>
      </w:r>
      <w:r w:rsidR="007C1451">
        <w:rPr>
          <w:rFonts w:ascii="Segoe UI" w:hAnsi="Segoe UI" w:cs="Segoe UI"/>
          <w:sz w:val="21"/>
          <w:szCs w:val="21"/>
        </w:rPr>
        <w:t>an ownership committed to having a great culture</w:t>
      </w:r>
      <w:r>
        <w:rPr>
          <w:rFonts w:ascii="Segoe UI" w:hAnsi="Segoe UI" w:cs="Segoe UI"/>
          <w:sz w:val="21"/>
          <w:szCs w:val="21"/>
        </w:rPr>
        <w:t>, and a passionate team of co-workers!</w:t>
      </w:r>
    </w:p>
    <w:p w14:paraId="1E69905F" w14:textId="680EC9A1" w:rsidR="00047BF2" w:rsidRPr="00447A70" w:rsidRDefault="00047BF2" w:rsidP="00047BF2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Graphic Composition currently has an exciting opportunity for you to join us as a</w:t>
      </w:r>
      <w:r w:rsidR="00F033A1">
        <w:rPr>
          <w:rFonts w:ascii="Segoe UI" w:hAnsi="Segoe UI" w:cs="Segoe UI"/>
          <w:sz w:val="21"/>
          <w:szCs w:val="21"/>
        </w:rPr>
        <w:t>n</w:t>
      </w:r>
      <w:r>
        <w:rPr>
          <w:rFonts w:ascii="Segoe UI" w:hAnsi="Segoe UI" w:cs="Segoe UI"/>
          <w:sz w:val="21"/>
          <w:szCs w:val="21"/>
        </w:rPr>
        <w:t xml:space="preserve"> </w:t>
      </w:r>
      <w:r w:rsidR="0009470E">
        <w:rPr>
          <w:rFonts w:ascii="Segoe UI" w:hAnsi="Segoe UI" w:cs="Segoe UI"/>
          <w:sz w:val="21"/>
          <w:szCs w:val="21"/>
        </w:rPr>
        <w:t xml:space="preserve">Outside </w:t>
      </w:r>
      <w:r>
        <w:rPr>
          <w:rFonts w:ascii="Segoe UI" w:hAnsi="Segoe UI" w:cs="Segoe UI"/>
          <w:sz w:val="21"/>
          <w:szCs w:val="21"/>
        </w:rPr>
        <w:t xml:space="preserve">Sales </w:t>
      </w:r>
      <w:r w:rsidR="009D36F4">
        <w:rPr>
          <w:rFonts w:ascii="Segoe UI" w:hAnsi="Segoe UI" w:cs="Segoe UI"/>
          <w:sz w:val="21"/>
          <w:szCs w:val="21"/>
        </w:rPr>
        <w:t>Representative</w:t>
      </w:r>
      <w:r w:rsidR="007C1451">
        <w:rPr>
          <w:rFonts w:ascii="Segoe UI" w:hAnsi="Segoe UI" w:cs="Segoe UI"/>
          <w:sz w:val="21"/>
          <w:szCs w:val="21"/>
        </w:rPr>
        <w:t xml:space="preserve">. The ideal candidate should be </w:t>
      </w:r>
      <w:r w:rsidR="00A54C83">
        <w:rPr>
          <w:rFonts w:ascii="Segoe UI" w:hAnsi="Segoe UI" w:cs="Segoe UI"/>
          <w:sz w:val="21"/>
          <w:szCs w:val="21"/>
        </w:rPr>
        <w:t>disciplined</w:t>
      </w:r>
      <w:r w:rsidR="007C1451">
        <w:rPr>
          <w:rFonts w:ascii="Segoe UI" w:hAnsi="Segoe UI" w:cs="Segoe UI"/>
          <w:sz w:val="21"/>
          <w:szCs w:val="21"/>
        </w:rPr>
        <w:t xml:space="preserve"> day in and day out in pursuing and closing new accounts through cold calling, linked in outreach, e-mail campaigns, or any means necessary. </w:t>
      </w:r>
    </w:p>
    <w:p w14:paraId="52D4536E" w14:textId="3EB26C9E" w:rsidR="00047BF2" w:rsidRDefault="00047BF2" w:rsidP="00047BF2">
      <w:pPr>
        <w:spacing w:after="283" w:line="239" w:lineRule="auto"/>
        <w:ind w:left="-5"/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</w:pPr>
      <w:r w:rsidRPr="00776EA8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 xml:space="preserve">This is a </w:t>
      </w:r>
      <w:r w:rsidR="00E04A48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 xml:space="preserve">fully </w:t>
      </w:r>
      <w:r w:rsidRPr="00776EA8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remote position</w:t>
      </w:r>
      <w:r w:rsidR="00A54C83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 xml:space="preserve"> based in the United States</w:t>
      </w:r>
      <w:r w:rsidR="00E04A48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. There may be required travel to our headquarters no more than 2x/year.</w:t>
      </w:r>
    </w:p>
    <w:p w14:paraId="514A2CC4" w14:textId="77777777" w:rsidR="000B6C7C" w:rsidRDefault="000B6C7C" w:rsidP="000B6C7C">
      <w:pPr>
        <w:spacing w:after="0" w:line="259" w:lineRule="auto"/>
        <w:ind w:left="-5"/>
      </w:pPr>
      <w:r>
        <w:rPr>
          <w:b/>
          <w:color w:val="000000"/>
        </w:rPr>
        <w:t xml:space="preserve">Products and Services, We Offer Our Customers:  </w:t>
      </w:r>
    </w:p>
    <w:p w14:paraId="25A44C1F" w14:textId="632730A0" w:rsidR="000B6C7C" w:rsidRDefault="000B6C7C" w:rsidP="000B6C7C">
      <w:pPr>
        <w:pStyle w:val="ListParagraph"/>
        <w:numPr>
          <w:ilvl w:val="0"/>
          <w:numId w:val="3"/>
        </w:numPr>
      </w:pPr>
      <w:r>
        <w:t xml:space="preserve">Full-Service Printing: Offset, Digital, Large Format, </w:t>
      </w:r>
      <w:r w:rsidR="0009470E">
        <w:t xml:space="preserve">Digital </w:t>
      </w:r>
      <w:r w:rsidR="00D0789D">
        <w:t xml:space="preserve">Web </w:t>
      </w:r>
      <w:r>
        <w:t xml:space="preserve">Labels. </w:t>
      </w:r>
    </w:p>
    <w:p w14:paraId="2B0910D6" w14:textId="77777777" w:rsidR="000B6C7C" w:rsidRDefault="000B6C7C" w:rsidP="000B6C7C">
      <w:pPr>
        <w:pStyle w:val="ListParagraph"/>
        <w:numPr>
          <w:ilvl w:val="0"/>
          <w:numId w:val="3"/>
        </w:numPr>
      </w:pPr>
      <w:r>
        <w:t xml:space="preserve">Custom Personalization: Variable Personalized Imaging, Data Mailing. </w:t>
      </w:r>
    </w:p>
    <w:p w14:paraId="15D7B7D6" w14:textId="77777777" w:rsidR="000B6C7C" w:rsidRDefault="000B6C7C" w:rsidP="000B6C7C">
      <w:pPr>
        <w:pStyle w:val="ListParagraph"/>
        <w:numPr>
          <w:ilvl w:val="0"/>
          <w:numId w:val="3"/>
        </w:numPr>
      </w:pPr>
      <w:r>
        <w:t xml:space="preserve">Graphic Design: Branding, Logo, Brochures, Prototypes Concepts, Image Manipulation, Layout Design. </w:t>
      </w:r>
    </w:p>
    <w:p w14:paraId="0FB45B45" w14:textId="77777777" w:rsidR="000B6C7C" w:rsidRDefault="000B6C7C" w:rsidP="000B6C7C">
      <w:pPr>
        <w:pStyle w:val="ListParagraph"/>
        <w:numPr>
          <w:ilvl w:val="0"/>
          <w:numId w:val="3"/>
        </w:numPr>
      </w:pPr>
      <w:r>
        <w:t xml:space="preserve">Mailing Service: Bulk Mailing, Match Mailing, Fulfillment Services, EDDM, Merging Multiple Database, Inserting. </w:t>
      </w:r>
    </w:p>
    <w:p w14:paraId="151E2755" w14:textId="77777777" w:rsidR="000B6C7C" w:rsidRDefault="000B6C7C" w:rsidP="000B6C7C">
      <w:pPr>
        <w:pStyle w:val="ListParagraph"/>
        <w:numPr>
          <w:ilvl w:val="0"/>
          <w:numId w:val="3"/>
        </w:numPr>
      </w:pPr>
      <w:r>
        <w:t xml:space="preserve">Finishing Services: Conventional and Digital Die Cutting, Folding, Drilling, Stitching, Foil Stamp, Embossing, Package Design. </w:t>
      </w:r>
    </w:p>
    <w:p w14:paraId="40D7A35F" w14:textId="77777777" w:rsidR="000B6C7C" w:rsidRDefault="000B6C7C" w:rsidP="000B6C7C">
      <w:pPr>
        <w:pStyle w:val="ListParagraph"/>
        <w:numPr>
          <w:ilvl w:val="0"/>
          <w:numId w:val="3"/>
        </w:numPr>
      </w:pPr>
      <w:r>
        <w:t xml:space="preserve">Web to Print Storefronts: Brand Consistency, On-Demand Printing, Control Purchasing, Fast Turnaround, Inventory Management. </w:t>
      </w:r>
    </w:p>
    <w:p w14:paraId="10DA6743" w14:textId="77777777" w:rsidR="000B6C7C" w:rsidRDefault="000B6C7C" w:rsidP="000B6C7C">
      <w:pPr>
        <w:spacing w:after="283" w:line="239" w:lineRule="auto"/>
        <w:ind w:left="0" w:firstLine="0"/>
      </w:pPr>
    </w:p>
    <w:p w14:paraId="36918D06" w14:textId="45E74CCB" w:rsidR="00047BF2" w:rsidRDefault="00047BF2" w:rsidP="00047BF2">
      <w:pPr>
        <w:spacing w:after="256" w:line="259" w:lineRule="auto"/>
        <w:ind w:left="-5"/>
      </w:pPr>
      <w:r>
        <w:rPr>
          <w:b/>
          <w:color w:val="000000"/>
        </w:rPr>
        <w:t>Key Characteristics of the Ideal Outside Sales</w:t>
      </w:r>
      <w:r w:rsidR="003B6C71">
        <w:rPr>
          <w:b/>
          <w:color w:val="000000"/>
        </w:rPr>
        <w:t xml:space="preserve"> Representative</w:t>
      </w:r>
      <w:r>
        <w:rPr>
          <w:b/>
          <w:color w:val="000000"/>
        </w:rPr>
        <w:t xml:space="preserve"> </w:t>
      </w:r>
    </w:p>
    <w:p w14:paraId="75DB5D9D" w14:textId="2F9FCE90" w:rsidR="00E04A48" w:rsidRPr="00447A70" w:rsidRDefault="00E04A48" w:rsidP="00E04A48">
      <w:pPr>
        <w:pStyle w:val="NormalWeb"/>
        <w:ind w:left="360"/>
        <w:rPr>
          <w:rFonts w:ascii="Segoe UI" w:hAnsi="Segoe UI" w:cs="Segoe UI"/>
          <w:sz w:val="21"/>
          <w:szCs w:val="21"/>
        </w:rPr>
      </w:pPr>
      <w:r w:rsidRPr="00447A70">
        <w:rPr>
          <w:rFonts w:ascii="Segoe UI" w:hAnsi="Segoe UI" w:cs="Segoe UI"/>
          <w:b/>
          <w:bCs/>
          <w:sz w:val="21"/>
          <w:szCs w:val="21"/>
        </w:rPr>
        <w:t>Discipline and Self Government</w:t>
      </w:r>
      <w:r w:rsidRPr="00447A70">
        <w:rPr>
          <w:rFonts w:ascii="Segoe UI" w:hAnsi="Segoe UI" w:cs="Segoe UI"/>
          <w:sz w:val="21"/>
          <w:szCs w:val="21"/>
        </w:rPr>
        <w:t xml:space="preserve"> – You must hold yourself accountable. You must have a complete understanding and embracement of the level of discipline that is required in order to have success. You must be willing to self-evaluate yourself</w:t>
      </w:r>
      <w:r w:rsidR="00FF459F">
        <w:rPr>
          <w:rFonts w:ascii="Segoe UI" w:hAnsi="Segoe UI" w:cs="Segoe UI"/>
          <w:sz w:val="21"/>
          <w:szCs w:val="21"/>
        </w:rPr>
        <w:t>,</w:t>
      </w:r>
      <w:r w:rsidRPr="00447A70">
        <w:rPr>
          <w:rFonts w:ascii="Segoe UI" w:hAnsi="Segoe UI" w:cs="Segoe UI"/>
          <w:sz w:val="21"/>
          <w:szCs w:val="21"/>
        </w:rPr>
        <w:t xml:space="preserve"> on a daily basis and hold yourself accountable for your failures and success.</w:t>
      </w:r>
    </w:p>
    <w:p w14:paraId="08DBEA30" w14:textId="26761C9D" w:rsidR="00047BF2" w:rsidRDefault="00A54C83" w:rsidP="00047BF2">
      <w:pPr>
        <w:spacing w:before="100" w:beforeAutospacing="1" w:after="100" w:afterAutospacing="1" w:line="240" w:lineRule="auto"/>
        <w:ind w:left="360" w:firstLine="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C</w:t>
      </w:r>
      <w:r w:rsidR="00047BF2" w:rsidRPr="00C532B9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 xml:space="preserve">lient Relationship Management: </w:t>
      </w:r>
      <w:r w:rsidR="00047BF2" w:rsidRPr="00C532B9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Build and maintain strong relationships with clients, serving as their main point of contact. Understand their business objectives, marketing goals, and challenges to effectively address their needs.</w:t>
      </w:r>
    </w:p>
    <w:p w14:paraId="32813FBB" w14:textId="77777777" w:rsidR="00A54C83" w:rsidRPr="00447A70" w:rsidRDefault="00A54C83" w:rsidP="00A54C83">
      <w:pPr>
        <w:pStyle w:val="NormalWeb"/>
        <w:ind w:left="360"/>
        <w:rPr>
          <w:rFonts w:ascii="Segoe UI" w:hAnsi="Segoe UI" w:cs="Segoe UI"/>
          <w:sz w:val="21"/>
          <w:szCs w:val="21"/>
        </w:rPr>
      </w:pPr>
      <w:r w:rsidRPr="00447A70">
        <w:rPr>
          <w:rFonts w:ascii="Segoe UI" w:hAnsi="Segoe UI" w:cs="Segoe UI"/>
          <w:b/>
          <w:bCs/>
          <w:sz w:val="21"/>
          <w:szCs w:val="21"/>
        </w:rPr>
        <w:lastRenderedPageBreak/>
        <w:t>Organizational Skills</w:t>
      </w:r>
      <w:r w:rsidRPr="00447A70">
        <w:rPr>
          <w:rFonts w:ascii="Segoe UI" w:hAnsi="Segoe UI" w:cs="Segoe UI"/>
          <w:sz w:val="21"/>
          <w:szCs w:val="21"/>
        </w:rPr>
        <w:t xml:space="preserve"> – You must have the ability to formulate and organize your thoughts, work and schedule while continually producing results.</w:t>
      </w:r>
    </w:p>
    <w:p w14:paraId="1227B49D" w14:textId="371520D2" w:rsidR="00E04A48" w:rsidRPr="00E04A48" w:rsidRDefault="00E04A48" w:rsidP="00E04A48">
      <w:pPr>
        <w:pStyle w:val="NormalWeb"/>
        <w:ind w:left="360"/>
        <w:rPr>
          <w:rFonts w:ascii="Segoe UI" w:hAnsi="Segoe UI" w:cs="Segoe UI"/>
          <w:sz w:val="21"/>
          <w:szCs w:val="21"/>
        </w:rPr>
      </w:pPr>
      <w:r w:rsidRPr="00447A70">
        <w:rPr>
          <w:rFonts w:ascii="Segoe UI" w:hAnsi="Segoe UI" w:cs="Segoe UI"/>
          <w:b/>
          <w:bCs/>
          <w:sz w:val="21"/>
          <w:szCs w:val="21"/>
        </w:rPr>
        <w:t>Self-Starter</w:t>
      </w:r>
      <w:r w:rsidRPr="00447A70">
        <w:rPr>
          <w:rFonts w:ascii="Segoe UI" w:hAnsi="Segoe UI" w:cs="Segoe UI"/>
          <w:sz w:val="21"/>
          <w:szCs w:val="21"/>
        </w:rPr>
        <w:t xml:space="preserve"> – Must have the ability to create ideas and follow through without procrastination; balancing judgement in a manner that you know when to ask for assistance and counsel.</w:t>
      </w:r>
    </w:p>
    <w:p w14:paraId="4AA8DC73" w14:textId="4086E5B9" w:rsidR="00047BF2" w:rsidRDefault="00047BF2" w:rsidP="00047BF2">
      <w:pPr>
        <w:pStyle w:val="NormalWeb"/>
        <w:ind w:left="360"/>
        <w:rPr>
          <w:rFonts w:ascii="Segoe UI" w:hAnsi="Segoe UI" w:cs="Segoe UI"/>
          <w:sz w:val="21"/>
          <w:szCs w:val="21"/>
        </w:rPr>
      </w:pPr>
      <w:r w:rsidRPr="00447A70">
        <w:rPr>
          <w:rFonts w:ascii="Segoe UI" w:hAnsi="Segoe UI" w:cs="Segoe UI"/>
          <w:b/>
          <w:bCs/>
          <w:sz w:val="21"/>
          <w:szCs w:val="21"/>
        </w:rPr>
        <w:t>Sense of Urgency</w:t>
      </w:r>
      <w:r>
        <w:rPr>
          <w:rFonts w:ascii="Segoe UI" w:hAnsi="Segoe UI" w:cs="Segoe UI"/>
          <w:sz w:val="21"/>
          <w:szCs w:val="21"/>
        </w:rPr>
        <w:t xml:space="preserve"> – You must possess an intuitive sense of timing and appropriateness in relation to people, projects, targets, deadlines and commitments.</w:t>
      </w:r>
    </w:p>
    <w:p w14:paraId="57D7EB97" w14:textId="77777777" w:rsidR="00047BF2" w:rsidRPr="00447A70" w:rsidRDefault="00047BF2" w:rsidP="00047BF2">
      <w:pPr>
        <w:pStyle w:val="NormalWeb"/>
        <w:ind w:left="360"/>
        <w:rPr>
          <w:rFonts w:ascii="Segoe UI" w:hAnsi="Segoe UI" w:cs="Segoe UI"/>
          <w:sz w:val="21"/>
          <w:szCs w:val="21"/>
        </w:rPr>
      </w:pPr>
      <w:r w:rsidRPr="00447A70">
        <w:rPr>
          <w:rFonts w:ascii="Segoe UI" w:hAnsi="Segoe UI" w:cs="Segoe UI"/>
          <w:b/>
          <w:bCs/>
          <w:sz w:val="21"/>
          <w:szCs w:val="21"/>
        </w:rPr>
        <w:t>People Abilities and Skills</w:t>
      </w:r>
      <w:r w:rsidRPr="00447A70">
        <w:rPr>
          <w:rFonts w:ascii="Segoe UI" w:hAnsi="Segoe UI" w:cs="Segoe UI"/>
          <w:sz w:val="21"/>
          <w:szCs w:val="21"/>
        </w:rPr>
        <w:t xml:space="preserve"> – You must have a deep interest and care for other people; with the ability to quickly build rapport through a genuine understanding of their primary interests, goals, strengths, motivations, challenges and desires.</w:t>
      </w:r>
    </w:p>
    <w:p w14:paraId="1175D50D" w14:textId="76E4244B" w:rsidR="00047BF2" w:rsidRPr="00447A70" w:rsidRDefault="00047BF2" w:rsidP="00047BF2">
      <w:pPr>
        <w:pStyle w:val="NormalWeb"/>
        <w:ind w:left="360"/>
        <w:rPr>
          <w:rFonts w:ascii="Segoe UI" w:hAnsi="Segoe UI" w:cs="Segoe UI"/>
          <w:sz w:val="21"/>
          <w:szCs w:val="21"/>
        </w:rPr>
      </w:pPr>
      <w:r w:rsidRPr="00447A70">
        <w:rPr>
          <w:rFonts w:ascii="Segoe UI" w:hAnsi="Segoe UI" w:cs="Segoe UI"/>
          <w:b/>
          <w:bCs/>
          <w:sz w:val="21"/>
          <w:szCs w:val="21"/>
        </w:rPr>
        <w:t>Technical Aptitude</w:t>
      </w:r>
      <w:r w:rsidRPr="00447A70">
        <w:rPr>
          <w:rFonts w:ascii="Segoe UI" w:hAnsi="Segoe UI" w:cs="Segoe UI"/>
          <w:sz w:val="21"/>
          <w:szCs w:val="21"/>
        </w:rPr>
        <w:t xml:space="preserve"> – </w:t>
      </w:r>
      <w:r w:rsidR="00A54C83">
        <w:rPr>
          <w:rFonts w:ascii="Segoe UI" w:hAnsi="Segoe UI" w:cs="Segoe UI"/>
          <w:sz w:val="21"/>
          <w:szCs w:val="21"/>
        </w:rPr>
        <w:t>You must have a good foundational understanding of the technical aspects of commercial printing</w:t>
      </w:r>
      <w:r w:rsidR="00E04A48">
        <w:rPr>
          <w:rFonts w:ascii="Segoe UI" w:hAnsi="Segoe UI" w:cs="Segoe UI"/>
          <w:sz w:val="21"/>
          <w:szCs w:val="21"/>
        </w:rPr>
        <w:t xml:space="preserve"> products we sell.</w:t>
      </w:r>
    </w:p>
    <w:p w14:paraId="3DD53E69" w14:textId="4161FBD3" w:rsidR="00047BF2" w:rsidRPr="00447A70" w:rsidRDefault="00047BF2" w:rsidP="00047BF2">
      <w:pPr>
        <w:pStyle w:val="NormalWeb"/>
        <w:ind w:left="36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Communication &amp; </w:t>
      </w:r>
      <w:r w:rsidRPr="00447A70">
        <w:rPr>
          <w:rFonts w:ascii="Segoe UI" w:hAnsi="Segoe UI" w:cs="Segoe UI"/>
          <w:b/>
          <w:bCs/>
          <w:sz w:val="21"/>
          <w:szCs w:val="21"/>
        </w:rPr>
        <w:t>Presentation Skills</w:t>
      </w:r>
      <w:r w:rsidRPr="00447A70">
        <w:rPr>
          <w:rFonts w:ascii="Segoe UI" w:hAnsi="Segoe UI" w:cs="Segoe UI"/>
          <w:sz w:val="21"/>
          <w:szCs w:val="21"/>
        </w:rPr>
        <w:t xml:space="preserve"> – Must have the confidence to present to a group of leaders in an organized</w:t>
      </w:r>
      <w:r w:rsidR="00D569DE">
        <w:rPr>
          <w:rFonts w:ascii="Segoe UI" w:hAnsi="Segoe UI" w:cs="Segoe UI"/>
          <w:sz w:val="21"/>
          <w:szCs w:val="21"/>
        </w:rPr>
        <w:t>,</w:t>
      </w:r>
      <w:r w:rsidRPr="00447A70">
        <w:rPr>
          <w:rFonts w:ascii="Segoe UI" w:hAnsi="Segoe UI" w:cs="Segoe UI"/>
          <w:sz w:val="21"/>
          <w:szCs w:val="21"/>
        </w:rPr>
        <w:t xml:space="preserve"> </w:t>
      </w:r>
      <w:r w:rsidR="00423E3A">
        <w:rPr>
          <w:rFonts w:ascii="Segoe UI" w:hAnsi="Segoe UI" w:cs="Segoe UI"/>
          <w:sz w:val="21"/>
          <w:szCs w:val="21"/>
        </w:rPr>
        <w:t>comp</w:t>
      </w:r>
      <w:r w:rsidR="00D569DE">
        <w:rPr>
          <w:rFonts w:ascii="Segoe UI" w:hAnsi="Segoe UI" w:cs="Segoe UI"/>
          <w:sz w:val="21"/>
          <w:szCs w:val="21"/>
        </w:rPr>
        <w:t>e</w:t>
      </w:r>
      <w:r w:rsidR="00423E3A">
        <w:rPr>
          <w:rFonts w:ascii="Segoe UI" w:hAnsi="Segoe UI" w:cs="Segoe UI"/>
          <w:sz w:val="21"/>
          <w:szCs w:val="21"/>
        </w:rPr>
        <w:t>llin</w:t>
      </w:r>
      <w:r w:rsidR="00D569DE">
        <w:rPr>
          <w:rFonts w:ascii="Segoe UI" w:hAnsi="Segoe UI" w:cs="Segoe UI"/>
          <w:sz w:val="21"/>
          <w:szCs w:val="21"/>
        </w:rPr>
        <w:t>g,</w:t>
      </w:r>
      <w:r w:rsidR="00423E3A">
        <w:rPr>
          <w:rFonts w:ascii="Segoe UI" w:hAnsi="Segoe UI" w:cs="Segoe UI"/>
          <w:sz w:val="21"/>
          <w:szCs w:val="21"/>
        </w:rPr>
        <w:t xml:space="preserve"> </w:t>
      </w:r>
      <w:r w:rsidRPr="00447A70">
        <w:rPr>
          <w:rFonts w:ascii="Segoe UI" w:hAnsi="Segoe UI" w:cs="Segoe UI"/>
          <w:sz w:val="21"/>
          <w:szCs w:val="21"/>
        </w:rPr>
        <w:t>manner.</w:t>
      </w:r>
    </w:p>
    <w:p w14:paraId="38C81F95" w14:textId="77777777" w:rsidR="00047BF2" w:rsidRPr="00447A70" w:rsidRDefault="00047BF2" w:rsidP="00047BF2">
      <w:pPr>
        <w:pStyle w:val="NormalWeb"/>
        <w:ind w:left="360"/>
        <w:rPr>
          <w:rFonts w:ascii="Segoe UI" w:hAnsi="Segoe UI" w:cs="Segoe UI"/>
          <w:sz w:val="21"/>
          <w:szCs w:val="21"/>
        </w:rPr>
      </w:pPr>
      <w:r w:rsidRPr="00447A70">
        <w:rPr>
          <w:rFonts w:ascii="Segoe UI" w:hAnsi="Segoe UI" w:cs="Segoe UI"/>
          <w:b/>
          <w:bCs/>
          <w:sz w:val="21"/>
          <w:szCs w:val="21"/>
        </w:rPr>
        <w:t>Closing Skills</w:t>
      </w:r>
      <w:r w:rsidRPr="00447A70">
        <w:rPr>
          <w:rFonts w:ascii="Segoe UI" w:hAnsi="Segoe UI" w:cs="Segoe UI"/>
          <w:sz w:val="21"/>
          <w:szCs w:val="21"/>
        </w:rPr>
        <w:t xml:space="preserve"> – Must have the ability to see a project through completion, making the case for change and acquiring customer understanding and acceptance and agreeing to implement your suggestions in a timely manner.</w:t>
      </w:r>
    </w:p>
    <w:p w14:paraId="21D36C7D" w14:textId="77777777" w:rsidR="00047BF2" w:rsidRDefault="00047BF2" w:rsidP="00047BF2">
      <w:pPr>
        <w:pStyle w:val="NormalWeb"/>
        <w:ind w:left="360"/>
        <w:rPr>
          <w:rFonts w:ascii="Segoe UI" w:hAnsi="Segoe UI" w:cs="Segoe UI"/>
          <w:sz w:val="21"/>
          <w:szCs w:val="21"/>
        </w:rPr>
      </w:pPr>
      <w:r w:rsidRPr="00447A70">
        <w:rPr>
          <w:rFonts w:ascii="Segoe UI" w:hAnsi="Segoe UI" w:cs="Segoe UI"/>
          <w:b/>
          <w:bCs/>
          <w:sz w:val="21"/>
          <w:szCs w:val="21"/>
        </w:rPr>
        <w:t xml:space="preserve">Enthusiasm </w:t>
      </w:r>
      <w:r w:rsidRPr="00447A70">
        <w:rPr>
          <w:rFonts w:ascii="Segoe UI" w:hAnsi="Segoe UI" w:cs="Segoe UI"/>
          <w:sz w:val="21"/>
          <w:szCs w:val="21"/>
        </w:rPr>
        <w:t>- Must have a heartfelt optimism and desire for the work we do, which displays joy and excitement for our Mission.</w:t>
      </w:r>
    </w:p>
    <w:p w14:paraId="46F5B154" w14:textId="77777777" w:rsidR="00047BF2" w:rsidRPr="00C532B9" w:rsidRDefault="00047BF2" w:rsidP="00047BF2">
      <w:pPr>
        <w:pStyle w:val="NormalWeb"/>
        <w:ind w:left="360"/>
        <w:rPr>
          <w:rFonts w:ascii="Segoe UI" w:hAnsi="Segoe UI" w:cs="Segoe UI"/>
          <w:sz w:val="21"/>
          <w:szCs w:val="21"/>
        </w:rPr>
      </w:pPr>
      <w:r w:rsidRPr="00FE1644">
        <w:rPr>
          <w:rFonts w:ascii="Segoe UI" w:hAnsi="Segoe UI" w:cs="Segoe UI"/>
          <w:b/>
          <w:bCs/>
          <w:sz w:val="21"/>
          <w:szCs w:val="21"/>
        </w:rPr>
        <w:t>Industry Knowledge and Trends:</w:t>
      </w:r>
      <w:r w:rsidRPr="00FE1644">
        <w:rPr>
          <w:rFonts w:ascii="Segoe UI" w:hAnsi="Segoe UI" w:cs="Segoe UI"/>
          <w:sz w:val="21"/>
          <w:szCs w:val="21"/>
        </w:rPr>
        <w:t xml:space="preserve"> </w:t>
      </w:r>
      <w:r w:rsidRPr="00C532B9">
        <w:rPr>
          <w:rFonts w:ascii="Segoe UI" w:hAnsi="Segoe UI" w:cs="Segoe UI"/>
          <w:sz w:val="21"/>
          <w:szCs w:val="21"/>
        </w:rPr>
        <w:t xml:space="preserve">Maintain professional and technical knowledge by attending educational workshops; reviewing professional publications; establishing personal networks; benchmarking state-of-the art practices; participating in professional networks. </w:t>
      </w:r>
    </w:p>
    <w:p w14:paraId="7A35D372" w14:textId="1E69D03E" w:rsidR="000B6C7C" w:rsidRPr="000B6C7C" w:rsidRDefault="00047BF2" w:rsidP="000B6C7C">
      <w:pPr>
        <w:spacing w:before="100" w:beforeAutospacing="1" w:after="100" w:afterAutospacing="1" w:line="240" w:lineRule="auto"/>
        <w:ind w:left="360" w:firstLine="0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002586">
        <w:rPr>
          <w:rFonts w:ascii="Segoe UI" w:eastAsia="Times New Roman" w:hAnsi="Segoe UI" w:cs="Segoe UI"/>
          <w:b/>
          <w:bCs/>
          <w:kern w:val="0"/>
          <w:sz w:val="21"/>
          <w:szCs w:val="21"/>
          <w14:ligatures w14:val="none"/>
        </w:rPr>
        <w:t>Strategic Planning:</w:t>
      </w:r>
      <w:r w:rsidRPr="00002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Collaborate with </w:t>
      </w: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management</w:t>
      </w:r>
      <w:r w:rsidRPr="00002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to develop strategic marketing plans aligned with </w:t>
      </w: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our</w:t>
      </w:r>
      <w:r w:rsidRPr="00002586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business objectives. Provide insights and recommendations based on industry trends, market research, and competitor analysis.</w:t>
      </w:r>
    </w:p>
    <w:p w14:paraId="4A613E7A" w14:textId="77777777" w:rsidR="00047BF2" w:rsidRDefault="00047BF2" w:rsidP="00047BF2">
      <w:pPr>
        <w:spacing w:after="0" w:line="259" w:lineRule="auto"/>
        <w:ind w:left="0" w:firstLine="0"/>
      </w:pPr>
      <w:r>
        <w:rPr>
          <w:b/>
        </w:rPr>
        <w:t xml:space="preserve">Qualifications/Experience: </w:t>
      </w:r>
    </w:p>
    <w:p w14:paraId="0FA6A16B" w14:textId="77777777" w:rsidR="00047BF2" w:rsidRDefault="00047BF2" w:rsidP="00047BF2">
      <w:pPr>
        <w:numPr>
          <w:ilvl w:val="0"/>
          <w:numId w:val="2"/>
        </w:numPr>
        <w:ind w:hanging="360"/>
      </w:pPr>
      <w:r>
        <w:t>Bachelor’s degree in business, advertising, marketing, or a related field.</w:t>
      </w:r>
    </w:p>
    <w:p w14:paraId="068B4A36" w14:textId="18B5F515" w:rsidR="00047BF2" w:rsidRDefault="00047BF2" w:rsidP="00047BF2">
      <w:pPr>
        <w:numPr>
          <w:ilvl w:val="0"/>
          <w:numId w:val="2"/>
        </w:numPr>
        <w:ind w:hanging="360"/>
      </w:pPr>
      <w:r>
        <w:t xml:space="preserve">Minimum 3 Years of experience in </w:t>
      </w:r>
      <w:r w:rsidR="00A54C83">
        <w:t>commercial printing sales.</w:t>
      </w:r>
      <w:r>
        <w:t xml:space="preserve"> </w:t>
      </w:r>
    </w:p>
    <w:p w14:paraId="28AA9FE8" w14:textId="77777777" w:rsidR="00047BF2" w:rsidRDefault="00047BF2" w:rsidP="00047BF2">
      <w:pPr>
        <w:numPr>
          <w:ilvl w:val="0"/>
          <w:numId w:val="2"/>
        </w:numPr>
        <w:ind w:hanging="360"/>
      </w:pPr>
      <w:r>
        <w:t xml:space="preserve">Strong presentation skills, client relationships, sales planning. </w:t>
      </w:r>
    </w:p>
    <w:p w14:paraId="34C55A27" w14:textId="7D36DF3B" w:rsidR="00047BF2" w:rsidRDefault="00047BF2" w:rsidP="00047BF2">
      <w:pPr>
        <w:numPr>
          <w:ilvl w:val="0"/>
          <w:numId w:val="2"/>
        </w:numPr>
        <w:ind w:hanging="360"/>
      </w:pPr>
      <w:r>
        <w:t>Knowledge of MS Office, Teams</w:t>
      </w:r>
      <w:r w:rsidR="00A54C83">
        <w:t>.</w:t>
      </w:r>
    </w:p>
    <w:p w14:paraId="12205FF7" w14:textId="77777777" w:rsidR="00047BF2" w:rsidRDefault="00047BF2" w:rsidP="00047BF2">
      <w:pPr>
        <w:numPr>
          <w:ilvl w:val="0"/>
          <w:numId w:val="2"/>
        </w:numPr>
        <w:ind w:hanging="360"/>
      </w:pPr>
      <w:r>
        <w:t xml:space="preserve">Must possess a valid state motor vehicle operator’s license. </w:t>
      </w:r>
    </w:p>
    <w:p w14:paraId="63D8EF68" w14:textId="7E722D6A" w:rsidR="00A54C83" w:rsidRDefault="00A54C83" w:rsidP="00047BF2">
      <w:pPr>
        <w:numPr>
          <w:ilvl w:val="0"/>
          <w:numId w:val="2"/>
        </w:numPr>
        <w:ind w:hanging="360"/>
      </w:pPr>
      <w:r>
        <w:t>Must be able to pass a background check.</w:t>
      </w:r>
    </w:p>
    <w:p w14:paraId="73F1BDDB" w14:textId="4D2138EC" w:rsidR="00A54C83" w:rsidRDefault="00A54C83" w:rsidP="00047BF2">
      <w:pPr>
        <w:numPr>
          <w:ilvl w:val="0"/>
          <w:numId w:val="2"/>
        </w:numPr>
        <w:ind w:hanging="360"/>
      </w:pPr>
      <w:r>
        <w:t xml:space="preserve">Some travel will be </w:t>
      </w:r>
      <w:r w:rsidR="0009470E">
        <w:t>required.</w:t>
      </w:r>
    </w:p>
    <w:p w14:paraId="7F0E3961" w14:textId="77777777" w:rsidR="00047BF2" w:rsidRDefault="00047BF2" w:rsidP="00047BF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5FBC3659" w14:textId="77777777" w:rsidR="00047BF2" w:rsidRDefault="00047BF2" w:rsidP="00047BF2">
      <w:pPr>
        <w:spacing w:after="0" w:line="239" w:lineRule="auto"/>
        <w:ind w:left="-5"/>
      </w:pPr>
      <w:r>
        <w:rPr>
          <w:color w:val="000000"/>
        </w:rPr>
        <w:t xml:space="preserve">Graphic Composition offers competitive wages (salary + commission) and excellent benefits which include health, dental, disability, life insurance, and 401(K) plan with company match.   </w:t>
      </w:r>
    </w:p>
    <w:p w14:paraId="527DD4C4" w14:textId="77777777" w:rsidR="00047BF2" w:rsidRDefault="00047BF2" w:rsidP="00047B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620095" w14:textId="77777777" w:rsidR="00D72B4C" w:rsidRDefault="002E673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sectPr w:rsidR="00D72B4C">
      <w:pgSz w:w="12240" w:h="15840"/>
      <w:pgMar w:top="720" w:right="15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A46"/>
    <w:multiLevelType w:val="hybridMultilevel"/>
    <w:tmpl w:val="4D0AE9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E9300E"/>
    <w:multiLevelType w:val="hybridMultilevel"/>
    <w:tmpl w:val="AD063FCE"/>
    <w:lvl w:ilvl="0" w:tplc="0B2E2F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6C4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A686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62C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66C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46D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8B3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A5C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688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546BD4"/>
    <w:multiLevelType w:val="hybridMultilevel"/>
    <w:tmpl w:val="D1680B10"/>
    <w:lvl w:ilvl="0" w:tplc="B816DD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9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454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612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6B1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E009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2F4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449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2A5A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D2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9695430">
    <w:abstractNumId w:val="1"/>
  </w:num>
  <w:num w:numId="2" w16cid:durableId="1147630774">
    <w:abstractNumId w:val="2"/>
  </w:num>
  <w:num w:numId="3" w16cid:durableId="19944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4C"/>
    <w:rsid w:val="00047BF2"/>
    <w:rsid w:val="0009470E"/>
    <w:rsid w:val="000B6C7C"/>
    <w:rsid w:val="002E673D"/>
    <w:rsid w:val="00302A59"/>
    <w:rsid w:val="00363CAF"/>
    <w:rsid w:val="003B6C71"/>
    <w:rsid w:val="00423E3A"/>
    <w:rsid w:val="007C1451"/>
    <w:rsid w:val="00845F3E"/>
    <w:rsid w:val="008F3D5E"/>
    <w:rsid w:val="009D36F4"/>
    <w:rsid w:val="009E3D1C"/>
    <w:rsid w:val="00A54C83"/>
    <w:rsid w:val="00C3000C"/>
    <w:rsid w:val="00D04880"/>
    <w:rsid w:val="00D0789D"/>
    <w:rsid w:val="00D24819"/>
    <w:rsid w:val="00D569DE"/>
    <w:rsid w:val="00D72B4C"/>
    <w:rsid w:val="00E04A48"/>
    <w:rsid w:val="00F033A1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8431"/>
  <w15:docId w15:val="{C294513A-681F-E34B-BC9C-33265150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2D2D2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BF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04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B0C9D9E242242A3B37D8E018C09BB" ma:contentTypeVersion="3" ma:contentTypeDescription="Create a new document." ma:contentTypeScope="" ma:versionID="44d525af0bd4f5fac92439f5c7babc75">
  <xsd:schema xmlns:xsd="http://www.w3.org/2001/XMLSchema" xmlns:xs="http://www.w3.org/2001/XMLSchema" xmlns:p="http://schemas.microsoft.com/office/2006/metadata/properties" xmlns:ns2="e7850de0-b5ce-4774-8300-1e5a4f41ff27" targetNamespace="http://schemas.microsoft.com/office/2006/metadata/properties" ma:root="true" ma:fieldsID="6c3f3cd326679355ffee746779156ff9" ns2:_="">
    <xsd:import namespace="e7850de0-b5ce-4774-8300-1e5a4f41f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50de0-b5ce-4774-8300-1e5a4f41f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50EC3-FA49-41C6-A2D1-2786BEC8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50de0-b5ce-4774-8300-1e5a4f41f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C622B-A1F9-46AE-9FE0-04592D7E3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4F9CF-E847-47B2-B400-A6A28B97F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4149</Characters>
  <Application>Microsoft Office Word</Application>
  <DocSecurity>0</DocSecurity>
  <Lines>244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Bindery Operator.docx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Bindery Operator.docx</dc:title>
  <dc:subject/>
  <dc:creator>Brenda Mainz</dc:creator>
  <cp:keywords/>
  <cp:lastModifiedBy>Brian Hansen</cp:lastModifiedBy>
  <cp:revision>4</cp:revision>
  <cp:lastPrinted>2023-08-17T15:45:00Z</cp:lastPrinted>
  <dcterms:created xsi:type="dcterms:W3CDTF">2023-08-17T18:00:00Z</dcterms:created>
  <dcterms:modified xsi:type="dcterms:W3CDTF">2023-08-30T16:33:00Z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0x0101007B2B0C9D9E242242A3B37D8E018C09BB</vt:lpwstr>
  </property>
</Properties>
</file>